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EA" w:rsidRPr="00CC26EA" w:rsidRDefault="00CC26EA" w:rsidP="00CC26EA">
      <w:pPr>
        <w:shd w:val="clear" w:color="auto" w:fill="FFFFFF"/>
        <w:spacing w:after="0" w:line="195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</w:rPr>
      </w:pPr>
      <w:r w:rsidRPr="00CC26EA">
        <w:rPr>
          <w:rFonts w:ascii="Arial" w:eastAsia="Times New Roman" w:hAnsi="Arial" w:cs="Arial"/>
          <w:b/>
          <w:bCs/>
          <w:color w:val="000000"/>
          <w:kern w:val="36"/>
          <w:sz w:val="13"/>
          <w:szCs w:val="13"/>
        </w:rPr>
        <w:t>Статья 92. Государственная аккредитация образовательной деятельности</w:t>
      </w:r>
    </w:p>
    <w:p w:rsidR="00CC26EA" w:rsidRPr="00CC26EA" w:rsidRDefault="00CC26EA" w:rsidP="00CC26EA">
      <w:pPr>
        <w:shd w:val="clear" w:color="auto" w:fill="FFFFFF"/>
        <w:spacing w:after="0" w:line="156" w:lineRule="atLeast"/>
        <w:rPr>
          <w:rFonts w:ascii="Times New Roman" w:eastAsia="Times New Roman" w:hAnsi="Times New Roman" w:cs="Times New Roman"/>
          <w:color w:val="828282"/>
          <w:sz w:val="12"/>
          <w:szCs w:val="12"/>
        </w:rPr>
      </w:pPr>
      <w:r w:rsidRPr="00CC26EA">
        <w:rPr>
          <w:rFonts w:ascii="Times New Roman" w:eastAsia="Times New Roman" w:hAnsi="Times New Roman" w:cs="Times New Roman"/>
          <w:color w:val="828282"/>
          <w:sz w:val="12"/>
          <w:szCs w:val="12"/>
        </w:rPr>
        <w:t>(в ред. Федерального </w:t>
      </w:r>
      <w:hyperlink r:id="rId4" w:anchor="dst103248" w:history="1">
        <w:r w:rsidRPr="00CC26EA">
          <w:rPr>
            <w:rFonts w:ascii="Times New Roman" w:eastAsia="Times New Roman" w:hAnsi="Times New Roman" w:cs="Times New Roman"/>
            <w:color w:val="1A0DAB"/>
            <w:sz w:val="12"/>
            <w:u w:val="single"/>
          </w:rPr>
          <w:t>закона</w:t>
        </w:r>
      </w:hyperlink>
      <w:r w:rsidRPr="00CC26EA">
        <w:rPr>
          <w:rFonts w:ascii="Times New Roman" w:eastAsia="Times New Roman" w:hAnsi="Times New Roman" w:cs="Times New Roman"/>
          <w:color w:val="828282"/>
          <w:sz w:val="12"/>
          <w:szCs w:val="12"/>
        </w:rPr>
        <w:t> от 11.06.2021 N 170-ФЗ)</w:t>
      </w:r>
    </w:p>
    <w:p w:rsidR="00CC26EA" w:rsidRPr="00CC26EA" w:rsidRDefault="00CC26EA" w:rsidP="00CC26EA">
      <w:pPr>
        <w:shd w:val="clear" w:color="auto" w:fill="FFFFFF"/>
        <w:spacing w:before="91" w:after="0" w:line="156" w:lineRule="atLeast"/>
        <w:rPr>
          <w:rFonts w:ascii="Times New Roman" w:eastAsia="Times New Roman" w:hAnsi="Times New Roman" w:cs="Times New Roman"/>
          <w:color w:val="828282"/>
          <w:sz w:val="12"/>
          <w:szCs w:val="12"/>
        </w:rPr>
      </w:pPr>
      <w:r w:rsidRPr="00CC26EA">
        <w:rPr>
          <w:rFonts w:ascii="Times New Roman" w:eastAsia="Times New Roman" w:hAnsi="Times New Roman" w:cs="Times New Roman"/>
          <w:color w:val="828282"/>
          <w:sz w:val="12"/>
          <w:szCs w:val="12"/>
        </w:rPr>
        <w:t>(см. текст в предыдущей </w:t>
      </w:r>
      <w:hyperlink r:id="rId5" w:history="1">
        <w:r w:rsidRPr="00CC26EA">
          <w:rPr>
            <w:rFonts w:ascii="Times New Roman" w:eastAsia="Times New Roman" w:hAnsi="Times New Roman" w:cs="Times New Roman"/>
            <w:color w:val="1A0DAB"/>
            <w:sz w:val="12"/>
            <w:u w:val="single"/>
          </w:rPr>
          <w:t>редакции</w:t>
        </w:r>
      </w:hyperlink>
      <w:r w:rsidRPr="00CC26EA">
        <w:rPr>
          <w:rFonts w:ascii="Times New Roman" w:eastAsia="Times New Roman" w:hAnsi="Times New Roman" w:cs="Times New Roman"/>
          <w:color w:val="828282"/>
          <w:sz w:val="12"/>
          <w:szCs w:val="12"/>
        </w:rPr>
        <w:t>)</w:t>
      </w:r>
    </w:p>
    <w:p w:rsidR="00CC26EA" w:rsidRPr="00CC26EA" w:rsidRDefault="00CC26EA" w:rsidP="00CC2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26EA">
        <w:rPr>
          <w:rFonts w:ascii="Times New Roman" w:eastAsia="Times New Roman" w:hAnsi="Times New Roman" w:cs="Times New Roman"/>
          <w:sz w:val="24"/>
          <w:szCs w:val="24"/>
        </w:rPr>
        <w:t>1. Государственная </w:t>
      </w:r>
      <w:hyperlink r:id="rId6" w:history="1">
        <w:r w:rsidRPr="00CC26E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аккредитация</w:t>
        </w:r>
      </w:hyperlink>
      <w:r w:rsidRPr="00CC26EA">
        <w:rPr>
          <w:rFonts w:ascii="Times New Roman" w:eastAsia="Times New Roman" w:hAnsi="Times New Roman" w:cs="Times New Roman"/>
          <w:sz w:val="24"/>
          <w:szCs w:val="24"/>
        </w:rPr>
        <w:t> образовательной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реализуемых в соответствии с федеральным государственным образовательным </w:t>
      </w:r>
      <w:hyperlink r:id="rId7" w:anchor="dst100013" w:history="1">
        <w:r w:rsidRPr="00CC26EA">
          <w:rPr>
            <w:rFonts w:ascii="Times New Roman" w:eastAsia="Times New Roman" w:hAnsi="Times New Roman" w:cs="Times New Roman"/>
            <w:color w:val="1A0DAB"/>
            <w:sz w:val="24"/>
            <w:szCs w:val="24"/>
            <w:u w:val="single"/>
          </w:rPr>
          <w:t>стандартом</w:t>
        </w:r>
      </w:hyperlink>
      <w:r w:rsidRPr="00CC26EA">
        <w:rPr>
          <w:rFonts w:ascii="Times New Roman" w:eastAsia="Times New Roman" w:hAnsi="Times New Roman" w:cs="Times New Roman"/>
          <w:sz w:val="24"/>
          <w:szCs w:val="24"/>
        </w:rPr>
        <w:t> образования обучающихся с нарушением интеллекта, и основных программ профессионального обучения.</w:t>
      </w:r>
    </w:p>
    <w:p w:rsidR="0045395D" w:rsidRDefault="0045395D"/>
    <w:sectPr w:rsidR="00453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CC26EA"/>
    <w:rsid w:val="0045395D"/>
    <w:rsid w:val="00CC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2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C26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570">
          <w:marLeft w:val="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39308/23fd46ae95cf4f5fdf72d9bda3f5cc3e5079f4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a2c973958cc01dcacbd2106b8f88d6dfdf86e320/" TargetMode="External"/><Relationship Id="rId5" Type="http://schemas.openxmlformats.org/officeDocument/2006/relationships/hyperlink" Target="https://www.consultant.ru/document/cons_doc_LAW_140174/a2c973958cc01dcacbd2106b8f88d6dfdf86e320/" TargetMode="External"/><Relationship Id="rId4" Type="http://schemas.openxmlformats.org/officeDocument/2006/relationships/hyperlink" Target="https://www.consultant.ru/document/cons_doc_LAW_440513/d77f8a874cb8442a14e07f0eda347cba8e5f3fb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3</cp:revision>
  <dcterms:created xsi:type="dcterms:W3CDTF">2023-12-17T16:17:00Z</dcterms:created>
  <dcterms:modified xsi:type="dcterms:W3CDTF">2023-12-17T16:17:00Z</dcterms:modified>
</cp:coreProperties>
</file>